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C65D" w14:textId="6018B5EF" w:rsidR="00AC302A" w:rsidRPr="008620B7" w:rsidRDefault="00E31B3E" w:rsidP="008620B7">
      <w:pPr>
        <w:jc w:val="center"/>
        <w:rPr>
          <w:sz w:val="28"/>
          <w:szCs w:val="28"/>
        </w:rPr>
      </w:pPr>
      <w:r w:rsidRPr="008620B7">
        <w:rPr>
          <w:b/>
          <w:bCs/>
          <w:sz w:val="28"/>
          <w:szCs w:val="28"/>
        </w:rPr>
        <w:t>Poster</w:t>
      </w:r>
      <w:r w:rsidR="00322172" w:rsidRPr="008620B7">
        <w:rPr>
          <w:b/>
          <w:bCs/>
          <w:sz w:val="28"/>
          <w:szCs w:val="28"/>
        </w:rPr>
        <w:t xml:space="preserve"> </w:t>
      </w:r>
      <w:r w:rsidRPr="008620B7">
        <w:rPr>
          <w:b/>
          <w:bCs/>
          <w:sz w:val="28"/>
          <w:szCs w:val="28"/>
        </w:rPr>
        <w:t>Abstract Submission</w:t>
      </w:r>
      <w:r w:rsidR="00030779">
        <w:rPr>
          <w:b/>
          <w:bCs/>
          <w:sz w:val="28"/>
          <w:szCs w:val="28"/>
        </w:rPr>
        <w:t xml:space="preserve"> Instructions</w:t>
      </w:r>
      <w:r w:rsidRPr="008620B7">
        <w:rPr>
          <w:b/>
          <w:bCs/>
          <w:sz w:val="28"/>
          <w:szCs w:val="28"/>
        </w:rPr>
        <w:t xml:space="preserve"> for EWOC 202</w:t>
      </w:r>
      <w:r w:rsidR="003D2998">
        <w:rPr>
          <w:b/>
          <w:bCs/>
          <w:sz w:val="28"/>
          <w:szCs w:val="28"/>
        </w:rPr>
        <w:t>5</w:t>
      </w:r>
    </w:p>
    <w:p w14:paraId="60B4936C" w14:textId="3080A45F" w:rsidR="00E31B3E" w:rsidRDefault="00E31B3E"/>
    <w:p w14:paraId="03765F45" w14:textId="6F7F1889" w:rsidR="0082149B" w:rsidRDefault="0082149B" w:rsidP="0082149B">
      <w:r>
        <w:t>The 202</w:t>
      </w:r>
      <w:r w:rsidR="003D2998">
        <w:t>5</w:t>
      </w:r>
      <w:r>
        <w:t xml:space="preserve"> EWOC Conference will be held in hybrid format on June </w:t>
      </w:r>
      <w:r w:rsidR="003D2998">
        <w:t>12</w:t>
      </w:r>
      <w:r w:rsidR="00F5194D">
        <w:t>–</w:t>
      </w:r>
      <w:r w:rsidR="003D2998">
        <w:t>13</w:t>
      </w:r>
      <w:r>
        <w:t>, 202</w:t>
      </w:r>
      <w:r w:rsidR="003D2998">
        <w:t>5</w:t>
      </w:r>
      <w:r>
        <w:t xml:space="preserve">. </w:t>
      </w:r>
    </w:p>
    <w:p w14:paraId="5C2C725D" w14:textId="11C52024" w:rsidR="0082149B" w:rsidRDefault="0082149B" w:rsidP="0082149B">
      <w:r>
        <w:t xml:space="preserve">The </w:t>
      </w:r>
      <w:r w:rsidRPr="0082149B">
        <w:rPr>
          <w:b/>
          <w:bCs/>
        </w:rPr>
        <w:t>POSTER SESSION</w:t>
      </w:r>
      <w:r>
        <w:t xml:space="preserve"> will be </w:t>
      </w:r>
      <w:r w:rsidR="00F5194D" w:rsidRPr="0082149B">
        <w:rPr>
          <w:b/>
          <w:bCs/>
        </w:rPr>
        <w:t xml:space="preserve">IN-PERSON </w:t>
      </w:r>
      <w:r>
        <w:t xml:space="preserve">on Fri, June </w:t>
      </w:r>
      <w:r w:rsidR="003D2998">
        <w:t>13</w:t>
      </w:r>
      <w:r>
        <w:t xml:space="preserve">, </w:t>
      </w:r>
      <w:r w:rsidR="00F5194D">
        <w:t xml:space="preserve">at </w:t>
      </w:r>
      <w:r w:rsidR="003D2998">
        <w:t>AbbVie, Chicago, IL,</w:t>
      </w:r>
      <w:r w:rsidR="00F5194D">
        <w:t xml:space="preserve"> USA</w:t>
      </w:r>
      <w:r>
        <w:t>.</w:t>
      </w:r>
    </w:p>
    <w:p w14:paraId="2CD07B43" w14:textId="77777777" w:rsidR="0082149B" w:rsidRDefault="0082149B" w:rsidP="0082149B"/>
    <w:p w14:paraId="213C26D0" w14:textId="1511564E" w:rsidR="0082149B" w:rsidRDefault="0081437D" w:rsidP="0082149B">
      <w:r>
        <w:t>The P</w:t>
      </w:r>
      <w:r w:rsidR="0082149B">
        <w:t>oster Abstract</w:t>
      </w:r>
      <w:r>
        <w:t xml:space="preserve"> Submission window will close on </w:t>
      </w:r>
      <w:r w:rsidR="003D2998">
        <w:t>Fri</w:t>
      </w:r>
      <w:r w:rsidR="0082149B">
        <w:t xml:space="preserve">day, May </w:t>
      </w:r>
      <w:r w:rsidR="003D2998">
        <w:t>9</w:t>
      </w:r>
      <w:r w:rsidR="0082149B">
        <w:t>, 202</w:t>
      </w:r>
      <w:r w:rsidR="003D2998">
        <w:t>5</w:t>
      </w:r>
      <w:r w:rsidR="0082149B">
        <w:t xml:space="preserve">. </w:t>
      </w:r>
    </w:p>
    <w:p w14:paraId="202DC2CB" w14:textId="77777777" w:rsidR="008620B7" w:rsidRDefault="008620B7" w:rsidP="0082149B"/>
    <w:p w14:paraId="348042A1" w14:textId="0DD17445" w:rsidR="0082149B" w:rsidRDefault="00693474" w:rsidP="0082149B">
      <w:r>
        <w:t>*</w:t>
      </w:r>
      <w:r w:rsidR="0082149B">
        <w:t>Each presenter may only submit one poster abstract.</w:t>
      </w:r>
    </w:p>
    <w:p w14:paraId="376627E0" w14:textId="55613D2C" w:rsidR="00693474" w:rsidRDefault="00693474" w:rsidP="0082149B">
      <w:r>
        <w:t>*The number of posters is limited.</w:t>
      </w:r>
    </w:p>
    <w:p w14:paraId="3788F17B" w14:textId="23D1C1E7" w:rsidR="0082149B" w:rsidRDefault="00693474" w:rsidP="0082149B">
      <w:r>
        <w:t>*</w:t>
      </w:r>
      <w:r w:rsidR="0082149B">
        <w:t xml:space="preserve">Abstract acceptances will be emailed by </w:t>
      </w:r>
      <w:r w:rsidR="00B551C2">
        <w:t>Mon</w:t>
      </w:r>
      <w:r w:rsidR="0082149B">
        <w:t xml:space="preserve">day, May </w:t>
      </w:r>
      <w:r w:rsidR="003D2998">
        <w:t>19</w:t>
      </w:r>
      <w:r w:rsidR="0082149B">
        <w:t>, 202</w:t>
      </w:r>
      <w:r w:rsidR="003D2998">
        <w:t>5</w:t>
      </w:r>
      <w:r w:rsidR="0082149B">
        <w:t>.</w:t>
      </w:r>
      <w:r>
        <w:t xml:space="preserve"> </w:t>
      </w:r>
      <w:r w:rsidR="00233B9C">
        <w:t>At that time, y</w:t>
      </w:r>
      <w:r>
        <w:t xml:space="preserve">ou will be provided with more information about poster preparation (poster size, </w:t>
      </w:r>
      <w:proofErr w:type="spellStart"/>
      <w:r>
        <w:t>etc</w:t>
      </w:r>
      <w:proofErr w:type="spellEnd"/>
      <w:r>
        <w:t>).</w:t>
      </w:r>
    </w:p>
    <w:p w14:paraId="1BA4D11B" w14:textId="34C80C14" w:rsidR="0082149B" w:rsidRDefault="00693474" w:rsidP="0082149B">
      <w:r>
        <w:t>*</w:t>
      </w:r>
      <w:r w:rsidR="00233B9C">
        <w:t>Space is limited at EWOC 202</w:t>
      </w:r>
      <w:r w:rsidR="003D2998">
        <w:t>5</w:t>
      </w:r>
      <w:r w:rsidR="00233B9C">
        <w:t xml:space="preserve">; you </w:t>
      </w:r>
      <w:r w:rsidR="003D2998">
        <w:t xml:space="preserve">must </w:t>
      </w:r>
      <w:r w:rsidR="00233B9C">
        <w:t>register for the conference</w:t>
      </w:r>
      <w:r w:rsidR="003D2998">
        <w:t xml:space="preserve"> before you submit your abstract.</w:t>
      </w:r>
      <w:r w:rsidR="00233B9C">
        <w:t xml:space="preserve"> </w:t>
      </w:r>
      <w:r w:rsidR="003D2998">
        <w:t>If your poster abstract is not submitted, you can change or cancel your registration for a full refund.</w:t>
      </w:r>
      <w:r>
        <w:t xml:space="preserve"> </w:t>
      </w:r>
    </w:p>
    <w:p w14:paraId="57FE4331" w14:textId="77777777" w:rsidR="0082149B" w:rsidRDefault="0082149B"/>
    <w:p w14:paraId="082A2CF1" w14:textId="60D094A6" w:rsidR="00E31B3E" w:rsidRDefault="00E31B3E">
      <w:r>
        <w:t>To submit an abstract for the EWOC 202</w:t>
      </w:r>
      <w:r w:rsidR="003D2998">
        <w:t>5</w:t>
      </w:r>
      <w:r>
        <w:t xml:space="preserve"> poster session:</w:t>
      </w:r>
    </w:p>
    <w:p w14:paraId="1C00272C" w14:textId="614857B8" w:rsidR="003D2998" w:rsidRDefault="003D2998" w:rsidP="009E1DCC">
      <w:pPr>
        <w:pStyle w:val="ListParagraph"/>
        <w:numPr>
          <w:ilvl w:val="0"/>
          <w:numId w:val="1"/>
        </w:numPr>
      </w:pPr>
      <w:r>
        <w:t>Please register for EWOC 2025</w:t>
      </w:r>
      <w:r w:rsidR="007B156D">
        <w:t xml:space="preserve"> at </w:t>
      </w:r>
      <w:hyperlink r:id="rId7" w:tgtFrame="_blank" w:history="1">
        <w:r w:rsidR="007B156D">
          <w:rPr>
            <w:rStyle w:val="Hyperlink"/>
            <w:rFonts w:ascii="Helvetica" w:hAnsi="Helvetica"/>
            <w:color w:val="004CD6"/>
            <w:sz w:val="21"/>
            <w:szCs w:val="21"/>
            <w:bdr w:val="none" w:sz="0" w:space="0" w:color="auto" w:frame="1"/>
            <w:shd w:val="clear" w:color="auto" w:fill="FFFFFF"/>
          </w:rPr>
          <w:t>https://c</w:t>
        </w:r>
        <w:r w:rsidR="007B156D">
          <w:rPr>
            <w:rStyle w:val="Hyperlink"/>
            <w:rFonts w:ascii="Helvetica" w:hAnsi="Helvetica"/>
            <w:color w:val="004CD6"/>
            <w:sz w:val="21"/>
            <w:szCs w:val="21"/>
            <w:bdr w:val="none" w:sz="0" w:space="0" w:color="auto" w:frame="1"/>
            <w:shd w:val="clear" w:color="auto" w:fill="FFFFFF"/>
          </w:rPr>
          <w:t>v</w:t>
        </w:r>
        <w:r w:rsidR="007B156D">
          <w:rPr>
            <w:rStyle w:val="Hyperlink"/>
            <w:rFonts w:ascii="Helvetica" w:hAnsi="Helvetica"/>
            <w:color w:val="004CD6"/>
            <w:sz w:val="21"/>
            <w:szCs w:val="21"/>
            <w:bdr w:val="none" w:sz="0" w:space="0" w:color="auto" w:frame="1"/>
            <w:shd w:val="clear" w:color="auto" w:fill="FFFFFF"/>
          </w:rPr>
          <w:t>ent.me/WdZ1EW</w:t>
        </w:r>
      </w:hyperlink>
    </w:p>
    <w:p w14:paraId="1352B1BA" w14:textId="625D17A3" w:rsidR="003D2998" w:rsidRDefault="003D2998" w:rsidP="003D2998">
      <w:pPr>
        <w:pStyle w:val="ListParagraph"/>
        <w:numPr>
          <w:ilvl w:val="1"/>
          <w:numId w:val="1"/>
        </w:numPr>
      </w:pPr>
      <w:r>
        <w:t>For “My role at the conference” please select “Attendee Only.</w:t>
      </w:r>
    </w:p>
    <w:p w14:paraId="724D5804" w14:textId="1AEA0AF6" w:rsidR="003D2998" w:rsidRDefault="003D2998" w:rsidP="003D2998">
      <w:pPr>
        <w:pStyle w:val="ListParagraph"/>
        <w:numPr>
          <w:ilvl w:val="1"/>
          <w:numId w:val="1"/>
        </w:numPr>
      </w:pPr>
      <w:r>
        <w:t xml:space="preserve">For you Registration Item, please select “Hybrid In-Person for Poster Presenters (Upon Acceptance).” If there are not remaining seats in this category, you may select “Hybrid In-Person.” </w:t>
      </w:r>
    </w:p>
    <w:p w14:paraId="406F4A4E" w14:textId="38BD285F" w:rsidR="003D2998" w:rsidRDefault="003D2998" w:rsidP="003D2998">
      <w:pPr>
        <w:pStyle w:val="ListParagraph"/>
        <w:numPr>
          <w:ilvl w:val="1"/>
          <w:numId w:val="1"/>
        </w:numPr>
      </w:pPr>
      <w:r>
        <w:t>You will receive a link to Poster Abstract Submission in your Registration Confirmation email.</w:t>
      </w:r>
    </w:p>
    <w:p w14:paraId="500B1EEF" w14:textId="039DE5DC" w:rsidR="009E1DCC" w:rsidRDefault="00E31B3E" w:rsidP="009E1DCC">
      <w:pPr>
        <w:pStyle w:val="ListParagraph"/>
        <w:numPr>
          <w:ilvl w:val="0"/>
          <w:numId w:val="1"/>
        </w:numPr>
      </w:pPr>
      <w:r>
        <w:t>Please prepare your poster abstract using the template</w:t>
      </w:r>
      <w:r w:rsidR="00262238">
        <w:t xml:space="preserve"> </w:t>
      </w:r>
      <w:r w:rsidR="003D2998">
        <w:t>on the last page of this document.</w:t>
      </w:r>
      <w:r>
        <w:t xml:space="preserve"> </w:t>
      </w:r>
      <w:r w:rsidR="009E1DCC">
        <w:t xml:space="preserve">You may see an example abstract </w:t>
      </w:r>
      <w:r w:rsidR="003D2998">
        <w:t>on page 2 of this document.</w:t>
      </w:r>
    </w:p>
    <w:p w14:paraId="3000F1E9" w14:textId="251B54F2" w:rsidR="00E31B3E" w:rsidRDefault="002773FA" w:rsidP="009E1DCC">
      <w:pPr>
        <w:pStyle w:val="ListParagraph"/>
        <w:numPr>
          <w:ilvl w:val="1"/>
          <w:numId w:val="1"/>
        </w:numPr>
      </w:pPr>
      <w:r>
        <w:t>Your abstract must fit within 1 page.</w:t>
      </w:r>
      <w:r w:rsidR="003D2998">
        <w:t xml:space="preserve"> Please delete the Instructions and example abstract.</w:t>
      </w:r>
    </w:p>
    <w:p w14:paraId="5EB63588" w14:textId="4B4E9A6F" w:rsidR="00E31B3E" w:rsidRDefault="00E31B3E" w:rsidP="00E31B3E">
      <w:pPr>
        <w:pStyle w:val="ListParagraph"/>
        <w:numPr>
          <w:ilvl w:val="1"/>
          <w:numId w:val="1"/>
        </w:numPr>
      </w:pPr>
      <w:r>
        <w:t>If there is only one institutional affiliation, you do not need to use the notes symbols (</w:t>
      </w:r>
      <w:r w:rsidRPr="00827AC7">
        <w:rPr>
          <w:vertAlign w:val="superscript"/>
        </w:rPr>
        <w:t>†</w:t>
      </w:r>
      <w:r>
        <w:t xml:space="preserve">, </w:t>
      </w:r>
      <w:r w:rsidRPr="00827AC7">
        <w:rPr>
          <w:vertAlign w:val="superscript"/>
        </w:rPr>
        <w:t>‡</w:t>
      </w:r>
      <w:r>
        <w:t xml:space="preserve">). </w:t>
      </w:r>
    </w:p>
    <w:p w14:paraId="49BA403E" w14:textId="3E221D87" w:rsidR="00E31B3E" w:rsidRDefault="00E31B3E" w:rsidP="00E31B3E">
      <w:pPr>
        <w:pStyle w:val="ListParagraph"/>
        <w:numPr>
          <w:ilvl w:val="1"/>
          <w:numId w:val="1"/>
        </w:numPr>
      </w:pPr>
      <w:r>
        <w:t>You are welcome to include references in the footnotes.</w:t>
      </w:r>
    </w:p>
    <w:p w14:paraId="5167078C" w14:textId="5E9588D3" w:rsidR="00E31B3E" w:rsidRPr="00B828BB" w:rsidRDefault="00E31B3E" w:rsidP="00E31B3E">
      <w:pPr>
        <w:pStyle w:val="ListParagraph"/>
        <w:numPr>
          <w:ilvl w:val="1"/>
          <w:numId w:val="1"/>
        </w:numPr>
      </w:pPr>
      <w:r>
        <w:t xml:space="preserve">You are encouraged to include a representative scheme. Color may be included. </w:t>
      </w:r>
    </w:p>
    <w:p w14:paraId="744975D0" w14:textId="216B6B44" w:rsidR="008A2E78" w:rsidRPr="008A2E78" w:rsidRDefault="00E31B3E" w:rsidP="008A2E78">
      <w:pPr>
        <w:pStyle w:val="ListParagraph"/>
        <w:numPr>
          <w:ilvl w:val="0"/>
          <w:numId w:val="1"/>
        </w:numPr>
        <w:rPr>
          <w:b/>
        </w:rPr>
      </w:pPr>
      <w:r>
        <w:t>Save your abstract as a pdf.</w:t>
      </w:r>
      <w:r w:rsidR="00A8223E">
        <w:t xml:space="preserve"> Name your pdf as </w:t>
      </w:r>
      <w:r w:rsidR="003709A5">
        <w:rPr>
          <w:rFonts w:asciiTheme="majorHAnsi" w:hAnsiTheme="majorHAnsi" w:cstheme="majorHAnsi"/>
        </w:rPr>
        <w:t>LASTNAME-FIRSTNAME-EWOC.pdf</w:t>
      </w:r>
    </w:p>
    <w:p w14:paraId="5C0A6BC8" w14:textId="4E85A5F6" w:rsidR="00B828BB" w:rsidRDefault="002635C8" w:rsidP="00B828BB">
      <w:pPr>
        <w:pStyle w:val="ListParagraph"/>
        <w:numPr>
          <w:ilvl w:val="0"/>
          <w:numId w:val="1"/>
        </w:numPr>
      </w:pPr>
      <w:r>
        <w:t xml:space="preserve">Submit your abstract at </w:t>
      </w:r>
      <w:r w:rsidR="003D2998">
        <w:t>the link provided in your Registration Confirmation email</w:t>
      </w:r>
      <w:r>
        <w:t>.</w:t>
      </w:r>
    </w:p>
    <w:p w14:paraId="7CC41942" w14:textId="6AFBD435" w:rsidR="00E31B3E" w:rsidRDefault="00E31B3E" w:rsidP="003D2998">
      <w:pPr>
        <w:pStyle w:val="ListParagraph"/>
        <w:numPr>
          <w:ilvl w:val="0"/>
          <w:numId w:val="1"/>
        </w:numPr>
      </w:pPr>
      <w:r>
        <w:t xml:space="preserve">You will be notified by </w:t>
      </w:r>
      <w:r w:rsidR="002635C8">
        <w:t>Monday</w:t>
      </w:r>
      <w:r w:rsidR="00A8223E">
        <w:t xml:space="preserve">, May </w:t>
      </w:r>
      <w:r w:rsidR="003D2998">
        <w:t>19</w:t>
      </w:r>
      <w:r w:rsidR="00A8223E">
        <w:t>, 202</w:t>
      </w:r>
      <w:r w:rsidR="003D2998">
        <w:t>5</w:t>
      </w:r>
      <w:r w:rsidR="008E2396">
        <w:t>,</w:t>
      </w:r>
      <w:r>
        <w:t xml:space="preserve"> if your abstract has been accepted. </w:t>
      </w:r>
    </w:p>
    <w:p w14:paraId="3A946C23" w14:textId="6257C465" w:rsidR="003058E3" w:rsidRDefault="003058E3" w:rsidP="003058E3"/>
    <w:p w14:paraId="5C163BFE" w14:textId="44A15B66" w:rsidR="003058E3" w:rsidRDefault="003058E3" w:rsidP="003058E3">
      <w:r>
        <w:t xml:space="preserve">If you have any questions, please email </w:t>
      </w:r>
      <w:hyperlink r:id="rId8" w:history="1">
        <w:r w:rsidR="003D2998" w:rsidRPr="003D2998">
          <w:rPr>
            <w:rStyle w:val="Hyperlink"/>
          </w:rPr>
          <w:t>ewoc2025@ew</w:t>
        </w:r>
        <w:r w:rsidR="003D2998" w:rsidRPr="003D2998">
          <w:rPr>
            <w:rStyle w:val="Hyperlink"/>
          </w:rPr>
          <w:t>o</w:t>
        </w:r>
        <w:r w:rsidR="003D2998" w:rsidRPr="003D2998">
          <w:rPr>
            <w:rStyle w:val="Hyperlink"/>
          </w:rPr>
          <w:t>chem.org</w:t>
        </w:r>
      </w:hyperlink>
      <w:r w:rsidR="003D2998">
        <w:t>.</w:t>
      </w:r>
      <w:r w:rsidR="005C1F84">
        <w:t xml:space="preserve"> </w:t>
      </w:r>
    </w:p>
    <w:p w14:paraId="5908F50A" w14:textId="14E9A47B" w:rsidR="003058E3" w:rsidRDefault="003058E3" w:rsidP="003058E3">
      <w:r>
        <w:t>Thank you for submitting an abstract! We look forward to learning about your research and meeting you!</w:t>
      </w:r>
    </w:p>
    <w:p w14:paraId="743F2C4C" w14:textId="77777777" w:rsidR="00251553" w:rsidRDefault="00251553" w:rsidP="003058E3"/>
    <w:p w14:paraId="4F25BC6E" w14:textId="75BA9FC6" w:rsidR="00251553" w:rsidRDefault="00251553">
      <w:r>
        <w:br w:type="page"/>
      </w:r>
    </w:p>
    <w:p w14:paraId="1027F701" w14:textId="77777777" w:rsidR="00251553" w:rsidRDefault="00251553" w:rsidP="00251553">
      <w:pPr>
        <w:pStyle w:val="BodyText"/>
        <w:spacing w:line="240" w:lineRule="auto"/>
        <w:jc w:val="left"/>
        <w:rPr>
          <w:rFonts w:ascii="Arial" w:hAnsi="Arial" w:cs="Arial"/>
          <w:caps/>
          <w:szCs w:val="28"/>
        </w:rPr>
      </w:pPr>
      <w:r>
        <w:rPr>
          <w:rFonts w:ascii="Arial" w:hAnsi="Arial" w:cs="Arial"/>
          <w:caps/>
          <w:szCs w:val="28"/>
        </w:rPr>
        <w:lastRenderedPageBreak/>
        <w:t>DEAMINATIVE ALKYL-ALKYL CROSS-COUPLINGS OF ALKYLPYRIDINIUM SALTS AND ALKENES</w:t>
      </w:r>
    </w:p>
    <w:p w14:paraId="683B94FD" w14:textId="77777777" w:rsidR="00251553" w:rsidRDefault="00251553" w:rsidP="00251553">
      <w:pPr>
        <w:ind w:right="-5"/>
        <w:rPr>
          <w:rFonts w:ascii="Arial" w:hAnsi="Arial" w:cs="Arial"/>
          <w:sz w:val="22"/>
          <w:szCs w:val="22"/>
        </w:rPr>
      </w:pPr>
    </w:p>
    <w:p w14:paraId="50CF8D85" w14:textId="77777777" w:rsidR="00251553" w:rsidRPr="00332587" w:rsidRDefault="00251553" w:rsidP="00251553">
      <w:pPr>
        <w:ind w:right="-5"/>
        <w:rPr>
          <w:rFonts w:ascii="Arial" w:hAnsi="Arial" w:cs="Arial"/>
          <w:sz w:val="22"/>
          <w:szCs w:val="22"/>
        </w:rPr>
      </w:pPr>
      <w:r w:rsidRPr="00332587">
        <w:rPr>
          <w:rFonts w:ascii="Arial" w:hAnsi="Arial" w:cs="Arial"/>
          <w:sz w:val="22"/>
          <w:szCs w:val="22"/>
          <w:u w:val="single"/>
        </w:rPr>
        <w:t>Kristen M. Baker</w:t>
      </w:r>
      <w:r>
        <w:t xml:space="preserve">, </w:t>
      </w:r>
      <w:r w:rsidRPr="00332587">
        <w:rPr>
          <w:rFonts w:ascii="Arial" w:hAnsi="Arial" w:cs="Arial"/>
          <w:sz w:val="22"/>
          <w:szCs w:val="22"/>
        </w:rPr>
        <w:t xml:space="preserve">Diana Lucas Baca, Shane L. Plunkett, Mitchell E. </w:t>
      </w:r>
      <w:proofErr w:type="spellStart"/>
      <w:r w:rsidRPr="00332587">
        <w:rPr>
          <w:rFonts w:ascii="Arial" w:hAnsi="Arial" w:cs="Arial"/>
          <w:sz w:val="22"/>
          <w:szCs w:val="22"/>
        </w:rPr>
        <w:t>Daneker</w:t>
      </w:r>
      <w:proofErr w:type="spellEnd"/>
      <w:r w:rsidRPr="00332587">
        <w:rPr>
          <w:rFonts w:ascii="Arial" w:hAnsi="Arial" w:cs="Arial"/>
          <w:sz w:val="22"/>
          <w:szCs w:val="22"/>
        </w:rPr>
        <w:t>, Mary. P. Watson*</w:t>
      </w:r>
    </w:p>
    <w:p w14:paraId="4574F877" w14:textId="77777777" w:rsidR="00251553" w:rsidRDefault="00251553" w:rsidP="00251553">
      <w:pPr>
        <w:pStyle w:val="BodyText2"/>
        <w:spacing w:line="240" w:lineRule="auto"/>
        <w:jc w:val="left"/>
        <w:rPr>
          <w:rFonts w:ascii="Arial" w:hAnsi="Arial" w:cs="Arial"/>
          <w:i/>
          <w:sz w:val="22"/>
          <w:szCs w:val="22"/>
        </w:rPr>
      </w:pPr>
    </w:p>
    <w:p w14:paraId="336CBC35" w14:textId="77777777" w:rsidR="00251553" w:rsidRDefault="00251553" w:rsidP="00251553">
      <w:pPr>
        <w:pStyle w:val="BodyText2"/>
        <w:spacing w:line="240" w:lineRule="auto"/>
        <w:jc w:val="left"/>
        <w:rPr>
          <w:rFonts w:ascii="Arial" w:hAnsi="Arial" w:cs="Arial"/>
          <w:i/>
          <w:sz w:val="22"/>
          <w:szCs w:val="22"/>
        </w:rPr>
      </w:pPr>
      <w:r>
        <w:rPr>
          <w:rFonts w:ascii="Arial" w:hAnsi="Arial" w:cs="Arial"/>
          <w:i/>
          <w:sz w:val="22"/>
          <w:szCs w:val="22"/>
        </w:rPr>
        <w:t>Department of Chemistry &amp; Biochemistry, University of Delaware, Newark, Delaware, USA</w:t>
      </w:r>
    </w:p>
    <w:p w14:paraId="6D7D01F6" w14:textId="77777777" w:rsidR="00251553" w:rsidRDefault="00251553" w:rsidP="00251553">
      <w:pPr>
        <w:pStyle w:val="BodyText2"/>
        <w:spacing w:line="240" w:lineRule="auto"/>
        <w:jc w:val="left"/>
        <w:rPr>
          <w:rFonts w:ascii="Arial" w:hAnsi="Arial" w:cs="Arial"/>
          <w:i/>
          <w:sz w:val="22"/>
          <w:szCs w:val="22"/>
        </w:rPr>
      </w:pPr>
      <w:r>
        <w:rPr>
          <w:rFonts w:ascii="Arial" w:hAnsi="Arial" w:cs="Arial"/>
          <w:i/>
          <w:sz w:val="22"/>
          <w:szCs w:val="22"/>
        </w:rPr>
        <w:t xml:space="preserve">bakekr@udel.edu </w:t>
      </w:r>
    </w:p>
    <w:p w14:paraId="6FC129DC" w14:textId="77777777" w:rsidR="00251553" w:rsidRDefault="00251553" w:rsidP="00251553">
      <w:pPr>
        <w:pStyle w:val="BodyText2"/>
        <w:spacing w:line="240" w:lineRule="auto"/>
        <w:jc w:val="left"/>
        <w:rPr>
          <w:rFonts w:ascii="Arial" w:hAnsi="Arial" w:cs="Arial"/>
          <w:sz w:val="22"/>
          <w:szCs w:val="22"/>
        </w:rPr>
      </w:pPr>
    </w:p>
    <w:p w14:paraId="606FC18D" w14:textId="77777777" w:rsidR="00251553" w:rsidRPr="00332587" w:rsidRDefault="00251553" w:rsidP="00251553">
      <w:pPr>
        <w:pStyle w:val="Lisa"/>
        <w:spacing w:line="240" w:lineRule="auto"/>
        <w:rPr>
          <w:rFonts w:ascii="Arial" w:hAnsi="Arial" w:cs="Arial"/>
          <w:sz w:val="22"/>
          <w:szCs w:val="22"/>
        </w:rPr>
      </w:pPr>
      <w:r w:rsidRPr="00332587">
        <w:rPr>
          <w:rFonts w:ascii="Arial" w:hAnsi="Arial" w:cs="Arial"/>
          <w:noProof/>
          <w:sz w:val="22"/>
          <w:szCs w:val="22"/>
        </w:rPr>
        <w:t>Alkyl amines are inexpensive and widely abundant chemicals in organic synthesis, making them attractive substrates for further functionalization. Functionalization via cleavage of the carbon–nitrogen (C–N) bond has recently been discovered as a powerful transformation of these abundant, easily protected alkyl amines. Due to the prevalence of C(sp3)−C(sp3) bonds in bioactive molecules, methods to create alkyl-alkyl bonds have become increasingly desirable. By using High-Throughput Experimentation interfaced with traditional reaction optimization, we have developed a nickel-catalyzed cross-coupling of alkyl pyridinium salts with an alkyl boron species formed in situ from an alkene.</w:t>
      </w:r>
      <w:r>
        <w:rPr>
          <w:rFonts w:ascii="Arial" w:hAnsi="Arial" w:cs="Arial"/>
          <w:noProof/>
          <w:sz w:val="22"/>
          <w:szCs w:val="22"/>
          <w:vertAlign w:val="superscript"/>
        </w:rPr>
        <w:t>1</w:t>
      </w:r>
      <w:r w:rsidRPr="00332587">
        <w:rPr>
          <w:rFonts w:ascii="Arial" w:hAnsi="Arial" w:cs="Arial"/>
          <w:noProof/>
          <w:sz w:val="22"/>
          <w:szCs w:val="22"/>
        </w:rPr>
        <w:t xml:space="preserve"> The optimization, scope, and mechanistic understanding of these reactions will be presented.</w:t>
      </w:r>
    </w:p>
    <w:p w14:paraId="3A6115F7" w14:textId="77777777" w:rsidR="00251553" w:rsidRDefault="00251553" w:rsidP="00251553">
      <w:pPr>
        <w:pStyle w:val="Lisa"/>
        <w:spacing w:line="240" w:lineRule="auto"/>
        <w:ind w:firstLine="720"/>
        <w:rPr>
          <w:rFonts w:ascii="Arial" w:hAnsi="Arial" w:cs="Arial"/>
          <w:sz w:val="22"/>
          <w:szCs w:val="22"/>
        </w:rPr>
      </w:pPr>
    </w:p>
    <w:p w14:paraId="3994731B" w14:textId="77777777" w:rsidR="00251553" w:rsidRDefault="00251553" w:rsidP="00251553">
      <w:pPr>
        <w:pStyle w:val="Lisa"/>
        <w:spacing w:line="240" w:lineRule="auto"/>
        <w:ind w:firstLine="720"/>
        <w:rPr>
          <w:rFonts w:ascii="Arial" w:hAnsi="Arial" w:cs="Arial"/>
          <w:sz w:val="22"/>
          <w:szCs w:val="22"/>
        </w:rPr>
      </w:pPr>
    </w:p>
    <w:p w14:paraId="0F10AC80" w14:textId="77777777" w:rsidR="00251553" w:rsidRDefault="00251553" w:rsidP="00251553">
      <w:pPr>
        <w:pStyle w:val="Lisa"/>
        <w:spacing w:line="240" w:lineRule="auto"/>
        <w:rPr>
          <w:rFonts w:ascii="Arial" w:hAnsi="Arial" w:cs="Arial"/>
          <w:sz w:val="22"/>
          <w:szCs w:val="22"/>
        </w:rPr>
      </w:pPr>
    </w:p>
    <w:p w14:paraId="0DB66E3D" w14:textId="77777777" w:rsidR="00251553" w:rsidRDefault="00251553" w:rsidP="00251553">
      <w:pPr>
        <w:pStyle w:val="Lisa"/>
        <w:spacing w:line="240" w:lineRule="auto"/>
        <w:jc w:val="center"/>
        <w:rPr>
          <w:rFonts w:ascii="Arial" w:hAnsi="Arial" w:cs="Arial"/>
        </w:rPr>
      </w:pPr>
      <w:r>
        <w:rPr>
          <w:rFonts w:ascii="Arial" w:hAnsi="Arial" w:cs="Arial"/>
          <w:noProof/>
        </w:rPr>
        <w:drawing>
          <wp:inline distT="0" distB="0" distL="0" distR="0" wp14:anchorId="11FAC73E" wp14:editId="76C22CC4">
            <wp:extent cx="4737735" cy="2346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7735" cy="2346960"/>
                    </a:xfrm>
                    <a:prstGeom prst="rect">
                      <a:avLst/>
                    </a:prstGeom>
                    <a:noFill/>
                    <a:ln>
                      <a:noFill/>
                    </a:ln>
                  </pic:spPr>
                </pic:pic>
              </a:graphicData>
            </a:graphic>
          </wp:inline>
        </w:drawing>
      </w:r>
    </w:p>
    <w:p w14:paraId="0CE65D7D" w14:textId="77777777" w:rsidR="00251553" w:rsidRDefault="00251553" w:rsidP="00251553">
      <w:pPr>
        <w:pStyle w:val="Lisa"/>
        <w:spacing w:before="240" w:line="240" w:lineRule="auto"/>
        <w:rPr>
          <w:rFonts w:ascii="Arial" w:hAnsi="Arial" w:cs="Arial"/>
        </w:rPr>
      </w:pPr>
    </w:p>
    <w:p w14:paraId="38210101" w14:textId="77777777" w:rsidR="00251553" w:rsidRDefault="00251553" w:rsidP="00251553">
      <w:pPr>
        <w:pStyle w:val="Lisa"/>
        <w:spacing w:before="240" w:line="240" w:lineRule="auto"/>
        <w:rPr>
          <w:rFonts w:ascii="Arial" w:hAnsi="Arial" w:cs="Arial"/>
        </w:rPr>
      </w:pPr>
    </w:p>
    <w:p w14:paraId="34CF4426" w14:textId="77777777" w:rsidR="00251553" w:rsidRDefault="00251553" w:rsidP="00251553">
      <w:pPr>
        <w:pStyle w:val="Lisa"/>
        <w:spacing w:before="240" w:line="240" w:lineRule="auto"/>
        <w:rPr>
          <w:rFonts w:ascii="Arial" w:hAnsi="Arial" w:cs="Arial"/>
        </w:rPr>
      </w:pPr>
    </w:p>
    <w:p w14:paraId="0E763741" w14:textId="77777777" w:rsidR="00251553" w:rsidRDefault="00251553" w:rsidP="00251553">
      <w:pPr>
        <w:pStyle w:val="Lisa"/>
        <w:spacing w:before="240" w:line="240" w:lineRule="auto"/>
        <w:rPr>
          <w:rFonts w:ascii="Arial" w:hAnsi="Arial" w:cs="Arial"/>
        </w:rPr>
      </w:pPr>
      <w:r>
        <w:rPr>
          <w:rFonts w:ascii="Arial" w:hAnsi="Arial" w:cs="Arial"/>
        </w:rPr>
        <w:t>______________________________</w:t>
      </w:r>
    </w:p>
    <w:p w14:paraId="12CBEE03" w14:textId="1FA2BFE3" w:rsidR="001A2F19" w:rsidRPr="001A2F19" w:rsidRDefault="00251553" w:rsidP="001A2F19">
      <w:pPr>
        <w:pStyle w:val="Lisa"/>
        <w:spacing w:before="240" w:line="240" w:lineRule="auto"/>
        <w:rPr>
          <w:rFonts w:ascii="Arial" w:hAnsi="Arial" w:cs="Arial"/>
          <w:sz w:val="22"/>
          <w:szCs w:val="22"/>
        </w:rPr>
      </w:pPr>
      <w:r>
        <w:rPr>
          <w:rFonts w:ascii="Arial" w:hAnsi="Arial" w:cs="Arial"/>
          <w:sz w:val="22"/>
          <w:szCs w:val="22"/>
          <w:vertAlign w:val="superscript"/>
        </w:rPr>
        <w:t>1</w:t>
      </w:r>
      <w:r>
        <w:rPr>
          <w:rFonts w:ascii="Arial" w:hAnsi="Arial" w:cs="Arial"/>
          <w:sz w:val="22"/>
          <w:szCs w:val="22"/>
        </w:rPr>
        <w:t xml:space="preserve"> Baker, K. M.; Lucas Baca, D.; Plunkett, S.; </w:t>
      </w:r>
      <w:proofErr w:type="spellStart"/>
      <w:r>
        <w:rPr>
          <w:rFonts w:ascii="Arial" w:hAnsi="Arial" w:cs="Arial"/>
          <w:sz w:val="22"/>
          <w:szCs w:val="22"/>
        </w:rPr>
        <w:t>Daneker</w:t>
      </w:r>
      <w:proofErr w:type="spellEnd"/>
      <w:r>
        <w:rPr>
          <w:rFonts w:ascii="Arial" w:hAnsi="Arial" w:cs="Arial"/>
          <w:sz w:val="22"/>
          <w:szCs w:val="22"/>
        </w:rPr>
        <w:t xml:space="preserve">, M. E.; Watson, M. P. </w:t>
      </w:r>
      <w:r>
        <w:rPr>
          <w:rFonts w:ascii="Arial" w:hAnsi="Arial" w:cs="Arial"/>
          <w:i/>
          <w:iCs/>
          <w:sz w:val="22"/>
          <w:szCs w:val="22"/>
        </w:rPr>
        <w:t>Org. Lett.</w:t>
      </w:r>
      <w:r>
        <w:rPr>
          <w:rFonts w:ascii="Arial" w:hAnsi="Arial" w:cs="Arial"/>
          <w:sz w:val="22"/>
          <w:szCs w:val="22"/>
        </w:rPr>
        <w:t xml:space="preserve"> </w:t>
      </w:r>
      <w:r>
        <w:rPr>
          <w:rFonts w:ascii="Arial" w:hAnsi="Arial" w:cs="Arial"/>
          <w:b/>
          <w:bCs/>
          <w:sz w:val="22"/>
          <w:szCs w:val="22"/>
        </w:rPr>
        <w:t>2019</w:t>
      </w:r>
      <w:r>
        <w:rPr>
          <w:rFonts w:ascii="Arial" w:hAnsi="Arial" w:cs="Arial"/>
          <w:sz w:val="22"/>
          <w:szCs w:val="22"/>
        </w:rPr>
        <w:t xml:space="preserve">, </w:t>
      </w:r>
      <w:r>
        <w:rPr>
          <w:rFonts w:ascii="Arial" w:hAnsi="Arial" w:cs="Arial"/>
          <w:i/>
          <w:iCs/>
          <w:sz w:val="22"/>
          <w:szCs w:val="22"/>
        </w:rPr>
        <w:t>21(23)</w:t>
      </w:r>
      <w:r>
        <w:rPr>
          <w:rFonts w:ascii="Arial" w:hAnsi="Arial" w:cs="Arial"/>
          <w:sz w:val="22"/>
          <w:szCs w:val="22"/>
        </w:rPr>
        <w:t>, 9738–9741</w:t>
      </w:r>
      <w:r w:rsidR="001A2F19">
        <w:rPr>
          <w:rFonts w:ascii="Arial" w:hAnsi="Arial" w:cs="Arial"/>
          <w:sz w:val="22"/>
          <w:szCs w:val="22"/>
        </w:rPr>
        <w:t>.</w:t>
      </w:r>
    </w:p>
    <w:p w14:paraId="6C405D23" w14:textId="77777777" w:rsidR="001A2F19" w:rsidRDefault="001A2F19">
      <w:pPr>
        <w:rPr>
          <w:rFonts w:ascii="Arial" w:eastAsia="Times New Roman" w:hAnsi="Arial" w:cs="Arial"/>
          <w:b/>
          <w:caps/>
          <w:sz w:val="28"/>
          <w:szCs w:val="28"/>
        </w:rPr>
      </w:pPr>
      <w:r>
        <w:rPr>
          <w:rFonts w:ascii="Arial" w:hAnsi="Arial" w:cs="Arial"/>
          <w:caps/>
          <w:szCs w:val="28"/>
        </w:rPr>
        <w:br w:type="page"/>
      </w:r>
    </w:p>
    <w:p w14:paraId="06A29FB0" w14:textId="41A82FD9" w:rsidR="001A2F19" w:rsidRDefault="001A2F19" w:rsidP="001A2F19">
      <w:pPr>
        <w:pStyle w:val="BodyText"/>
        <w:spacing w:line="240" w:lineRule="auto"/>
        <w:jc w:val="left"/>
        <w:rPr>
          <w:rFonts w:ascii="Arial" w:hAnsi="Arial" w:cs="Arial"/>
          <w:caps/>
          <w:szCs w:val="28"/>
        </w:rPr>
      </w:pPr>
      <w:r>
        <w:rPr>
          <w:rFonts w:ascii="Arial" w:hAnsi="Arial" w:cs="Arial"/>
          <w:caps/>
          <w:szCs w:val="28"/>
        </w:rPr>
        <w:lastRenderedPageBreak/>
        <w:t>Title OF PRESENTATION</w:t>
      </w:r>
    </w:p>
    <w:p w14:paraId="27D4E88C" w14:textId="77777777" w:rsidR="001A2F19" w:rsidRDefault="001A2F19" w:rsidP="001A2F19">
      <w:pPr>
        <w:rPr>
          <w:rFonts w:ascii="Arial" w:hAnsi="Arial" w:cs="Arial"/>
        </w:rPr>
      </w:pPr>
    </w:p>
    <w:p w14:paraId="2DEA12E2" w14:textId="77777777" w:rsidR="001A2F19" w:rsidRPr="009C39E1" w:rsidRDefault="001A2F19" w:rsidP="001A2F19">
      <w:pPr>
        <w:ind w:right="-5"/>
        <w:rPr>
          <w:rFonts w:ascii="Arial" w:hAnsi="Arial" w:cs="Arial"/>
          <w:sz w:val="22"/>
          <w:szCs w:val="22"/>
          <w:u w:val="single"/>
          <w:vertAlign w:val="superscript"/>
        </w:rPr>
      </w:pPr>
      <w:r>
        <w:rPr>
          <w:rFonts w:ascii="Arial" w:hAnsi="Arial" w:cs="Arial"/>
          <w:sz w:val="22"/>
          <w:szCs w:val="22"/>
          <w:u w:val="single"/>
        </w:rPr>
        <w:t xml:space="preserve">Presenting </w:t>
      </w:r>
      <w:r w:rsidRPr="009F6075">
        <w:rPr>
          <w:rFonts w:ascii="Arial" w:hAnsi="Arial" w:cs="Arial"/>
          <w:sz w:val="22"/>
          <w:szCs w:val="22"/>
          <w:u w:val="single"/>
        </w:rPr>
        <w:t>Author</w:t>
      </w:r>
      <w:r>
        <w:rPr>
          <w:rFonts w:ascii="Arial" w:hAnsi="Arial" w:cs="Arial"/>
          <w:sz w:val="22"/>
          <w:szCs w:val="22"/>
        </w:rPr>
        <w:t xml:space="preserve"> </w:t>
      </w:r>
      <w:r w:rsidRPr="009F6075">
        <w:rPr>
          <w:rFonts w:ascii="Arial" w:hAnsi="Arial" w:cs="Arial"/>
          <w:sz w:val="22"/>
          <w:szCs w:val="22"/>
        </w:rPr>
        <w:t>and</w:t>
      </w:r>
      <w:r w:rsidRPr="00FE1C7B">
        <w:rPr>
          <w:rFonts w:ascii="Arial" w:hAnsi="Arial" w:cs="Arial"/>
          <w:sz w:val="22"/>
          <w:szCs w:val="22"/>
        </w:rPr>
        <w:t xml:space="preserve"> other authors</w:t>
      </w:r>
      <w:r>
        <w:rPr>
          <w:rFonts w:ascii="Arial" w:hAnsi="Arial" w:cs="Arial"/>
          <w:sz w:val="22"/>
          <w:szCs w:val="22"/>
        </w:rPr>
        <w:t xml:space="preserve"> </w:t>
      </w:r>
      <w:r w:rsidRPr="00FE1C7B">
        <w:rPr>
          <w:rFonts w:ascii="Arial" w:hAnsi="Arial" w:cs="Arial"/>
          <w:sz w:val="22"/>
          <w:szCs w:val="22"/>
        </w:rPr>
        <w:t>(</w:t>
      </w:r>
      <w:r>
        <w:rPr>
          <w:rFonts w:ascii="Arial" w:hAnsi="Arial" w:cs="Arial"/>
          <w:sz w:val="22"/>
          <w:szCs w:val="22"/>
        </w:rPr>
        <w:t>give first and family name for all authors. Please star* the corresponding author.</w:t>
      </w:r>
      <w:r w:rsidRPr="00FE1C7B">
        <w:rPr>
          <w:rFonts w:ascii="Arial" w:hAnsi="Arial" w:cs="Arial"/>
          <w:sz w:val="22"/>
          <w:szCs w:val="22"/>
        </w:rPr>
        <w:t>)</w:t>
      </w:r>
    </w:p>
    <w:p w14:paraId="07E341A5" w14:textId="77777777" w:rsidR="001A2F19" w:rsidRDefault="001A2F19" w:rsidP="001A2F19">
      <w:pPr>
        <w:pStyle w:val="BodyText2"/>
        <w:spacing w:line="240" w:lineRule="auto"/>
        <w:jc w:val="left"/>
        <w:rPr>
          <w:rFonts w:ascii="Arial" w:hAnsi="Arial" w:cs="Arial"/>
          <w:i/>
          <w:sz w:val="22"/>
          <w:szCs w:val="22"/>
        </w:rPr>
      </w:pPr>
    </w:p>
    <w:p w14:paraId="345A0CBE" w14:textId="77777777" w:rsidR="001A2F19" w:rsidRDefault="001A2F19" w:rsidP="001A2F19">
      <w:pPr>
        <w:pStyle w:val="BodyText2"/>
        <w:spacing w:line="240" w:lineRule="auto"/>
        <w:jc w:val="left"/>
        <w:rPr>
          <w:rFonts w:ascii="Arial" w:hAnsi="Arial" w:cs="Arial"/>
          <w:i/>
          <w:sz w:val="22"/>
          <w:szCs w:val="22"/>
        </w:rPr>
      </w:pPr>
      <w:r>
        <w:rPr>
          <w:rFonts w:ascii="Arial" w:hAnsi="Arial" w:cs="Arial"/>
          <w:i/>
          <w:sz w:val="22"/>
          <w:szCs w:val="22"/>
        </w:rPr>
        <w:t>Affiliation of all authors</w:t>
      </w:r>
    </w:p>
    <w:p w14:paraId="7DA79888" w14:textId="77777777" w:rsidR="001A2F19" w:rsidRDefault="001A2F19" w:rsidP="001A2F19">
      <w:pPr>
        <w:pStyle w:val="BodyText2"/>
        <w:spacing w:line="240" w:lineRule="auto"/>
        <w:jc w:val="left"/>
        <w:rPr>
          <w:rFonts w:ascii="Arial" w:hAnsi="Arial" w:cs="Arial"/>
          <w:i/>
          <w:sz w:val="22"/>
          <w:szCs w:val="22"/>
        </w:rPr>
      </w:pPr>
      <w:r>
        <w:rPr>
          <w:rFonts w:ascii="Arial" w:hAnsi="Arial" w:cs="Arial"/>
          <w:i/>
          <w:sz w:val="22"/>
          <w:szCs w:val="22"/>
        </w:rPr>
        <w:t xml:space="preserve">Address and email of presenting author </w:t>
      </w:r>
    </w:p>
    <w:p w14:paraId="21938C80" w14:textId="77777777" w:rsidR="001A2F19" w:rsidRDefault="001A2F19" w:rsidP="001A2F19">
      <w:pPr>
        <w:pStyle w:val="BodyText2"/>
        <w:spacing w:line="240" w:lineRule="auto"/>
        <w:jc w:val="left"/>
        <w:rPr>
          <w:rFonts w:ascii="Arial" w:hAnsi="Arial" w:cs="Arial"/>
          <w:sz w:val="22"/>
          <w:szCs w:val="22"/>
        </w:rPr>
      </w:pPr>
    </w:p>
    <w:p w14:paraId="3481BDFA" w14:textId="77777777" w:rsidR="001A2F19" w:rsidRPr="00263207" w:rsidRDefault="001A2F19" w:rsidP="001A2F19">
      <w:pPr>
        <w:pStyle w:val="Normal2"/>
        <w:spacing w:line="240" w:lineRule="auto"/>
        <w:rPr>
          <w:rFonts w:ascii="Arial" w:hAnsi="Arial" w:cs="Arial"/>
          <w:sz w:val="22"/>
          <w:szCs w:val="22"/>
        </w:rPr>
      </w:pPr>
      <w:r>
        <w:rPr>
          <w:rFonts w:ascii="Arial" w:hAnsi="Arial" w:cs="Arial"/>
          <w:sz w:val="22"/>
          <w:szCs w:val="22"/>
        </w:rPr>
        <w:t>Insert abstract here…...</w:t>
      </w:r>
    </w:p>
    <w:p w14:paraId="7061F17D" w14:textId="77777777" w:rsidR="001A2F19" w:rsidRDefault="001A2F19" w:rsidP="001A2F19">
      <w:pPr>
        <w:pStyle w:val="Lisa"/>
        <w:spacing w:line="240" w:lineRule="auto"/>
        <w:ind w:firstLine="720"/>
        <w:rPr>
          <w:rFonts w:ascii="Arial" w:hAnsi="Arial" w:cs="Arial"/>
          <w:sz w:val="22"/>
          <w:szCs w:val="22"/>
        </w:rPr>
      </w:pPr>
    </w:p>
    <w:p w14:paraId="787A4829" w14:textId="77777777" w:rsidR="001A2F19" w:rsidRDefault="001A2F19" w:rsidP="001A2F19">
      <w:pPr>
        <w:pStyle w:val="Lisa"/>
        <w:spacing w:line="240" w:lineRule="auto"/>
        <w:ind w:firstLine="720"/>
        <w:rPr>
          <w:rFonts w:ascii="Arial" w:hAnsi="Arial" w:cs="Arial"/>
          <w:sz w:val="22"/>
          <w:szCs w:val="22"/>
        </w:rPr>
      </w:pPr>
    </w:p>
    <w:p w14:paraId="062F4190" w14:textId="77777777" w:rsidR="001A2F19" w:rsidRDefault="001A2F19" w:rsidP="001A2F19">
      <w:pPr>
        <w:pStyle w:val="Lisa"/>
        <w:spacing w:line="240" w:lineRule="auto"/>
        <w:ind w:firstLine="720"/>
        <w:rPr>
          <w:rFonts w:ascii="Arial" w:hAnsi="Arial" w:cs="Arial"/>
          <w:sz w:val="22"/>
          <w:szCs w:val="22"/>
        </w:rPr>
      </w:pPr>
    </w:p>
    <w:p w14:paraId="5DF2DDBE" w14:textId="77777777" w:rsidR="001A2F19" w:rsidRDefault="001A2F19" w:rsidP="001A2F19">
      <w:pPr>
        <w:pStyle w:val="Lisa"/>
        <w:spacing w:line="240" w:lineRule="auto"/>
        <w:ind w:firstLine="720"/>
        <w:rPr>
          <w:rFonts w:ascii="Arial" w:hAnsi="Arial" w:cs="Arial"/>
          <w:sz w:val="22"/>
          <w:szCs w:val="22"/>
        </w:rPr>
      </w:pPr>
    </w:p>
    <w:p w14:paraId="4931B736" w14:textId="77777777" w:rsidR="001A2F19" w:rsidRDefault="001A2F19" w:rsidP="001A2F19">
      <w:pPr>
        <w:pStyle w:val="Lisa"/>
        <w:spacing w:line="240" w:lineRule="auto"/>
        <w:ind w:firstLine="720"/>
        <w:rPr>
          <w:rFonts w:ascii="Arial" w:hAnsi="Arial" w:cs="Arial"/>
          <w:sz w:val="22"/>
          <w:szCs w:val="22"/>
        </w:rPr>
      </w:pPr>
    </w:p>
    <w:p w14:paraId="134E6FC2" w14:textId="77777777" w:rsidR="001A2F19" w:rsidRDefault="001A2F19" w:rsidP="001A2F19">
      <w:pPr>
        <w:pStyle w:val="Lisa"/>
        <w:spacing w:line="240" w:lineRule="auto"/>
        <w:ind w:firstLine="720"/>
        <w:rPr>
          <w:rFonts w:ascii="Arial" w:hAnsi="Arial" w:cs="Arial"/>
          <w:sz w:val="22"/>
          <w:szCs w:val="22"/>
        </w:rPr>
      </w:pPr>
      <w:r>
        <w:rPr>
          <w:rFonts w:ascii="Arial" w:hAnsi="Arial" w:cs="Arial"/>
          <w:sz w:val="22"/>
          <w:szCs w:val="22"/>
        </w:rPr>
        <w:t>Insert graphic if you have one</w:t>
      </w:r>
      <w:proofErr w:type="gramStart"/>
      <w:r>
        <w:rPr>
          <w:rFonts w:ascii="Arial" w:hAnsi="Arial" w:cs="Arial"/>
          <w:sz w:val="22"/>
          <w:szCs w:val="22"/>
        </w:rPr>
        <w:t>…..</w:t>
      </w:r>
      <w:proofErr w:type="gramEnd"/>
    </w:p>
    <w:p w14:paraId="4322107C" w14:textId="77777777" w:rsidR="001A2F19" w:rsidRDefault="001A2F19" w:rsidP="001A2F19">
      <w:pPr>
        <w:pStyle w:val="Lisa"/>
        <w:spacing w:line="240" w:lineRule="auto"/>
        <w:ind w:firstLine="720"/>
        <w:rPr>
          <w:rFonts w:ascii="Arial" w:hAnsi="Arial" w:cs="Arial"/>
          <w:sz w:val="22"/>
          <w:szCs w:val="22"/>
        </w:rPr>
      </w:pPr>
    </w:p>
    <w:p w14:paraId="0CDF48EE" w14:textId="77777777" w:rsidR="001A2F19" w:rsidRDefault="001A2F19" w:rsidP="001A2F19">
      <w:pPr>
        <w:pStyle w:val="Lisa"/>
        <w:spacing w:line="240" w:lineRule="auto"/>
        <w:ind w:firstLine="720"/>
        <w:jc w:val="center"/>
        <w:rPr>
          <w:rFonts w:ascii="Arial" w:hAnsi="Arial" w:cs="Arial"/>
        </w:rPr>
      </w:pPr>
      <w:r>
        <w:rPr>
          <w:rFonts w:ascii="Arial" w:hAnsi="Arial" w:cs="Arial"/>
          <w:noProof/>
        </w:rPr>
        <w:drawing>
          <wp:inline distT="0" distB="0" distL="0" distR="0" wp14:anchorId="49E1FD6D" wp14:editId="7DC42BEA">
            <wp:extent cx="3892550" cy="1901825"/>
            <wp:effectExtent l="0" t="0" r="0" b="0"/>
            <wp:docPr id="948396499" name="Picture 948396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550" cy="1901825"/>
                    </a:xfrm>
                    <a:prstGeom prst="rect">
                      <a:avLst/>
                    </a:prstGeom>
                    <a:noFill/>
                    <a:ln>
                      <a:noFill/>
                    </a:ln>
                  </pic:spPr>
                </pic:pic>
              </a:graphicData>
            </a:graphic>
          </wp:inline>
        </w:drawing>
      </w:r>
    </w:p>
    <w:p w14:paraId="6CFD8ACE" w14:textId="77777777" w:rsidR="001A2F19" w:rsidRDefault="001A2F19" w:rsidP="001A2F19">
      <w:pPr>
        <w:pStyle w:val="Lisa"/>
        <w:spacing w:line="240" w:lineRule="auto"/>
        <w:ind w:firstLine="720"/>
        <w:rPr>
          <w:rFonts w:ascii="Arial" w:hAnsi="Arial" w:cs="Arial"/>
        </w:rPr>
      </w:pPr>
    </w:p>
    <w:p w14:paraId="7FEC87EC" w14:textId="77777777" w:rsidR="001A2F19" w:rsidRDefault="001A2F19" w:rsidP="001A2F19">
      <w:pPr>
        <w:pStyle w:val="Lisa"/>
        <w:spacing w:before="240" w:line="240" w:lineRule="auto"/>
        <w:rPr>
          <w:rFonts w:ascii="Arial" w:hAnsi="Arial" w:cs="Arial"/>
        </w:rPr>
      </w:pPr>
    </w:p>
    <w:p w14:paraId="73B22831" w14:textId="77777777" w:rsidR="001A2F19" w:rsidRDefault="001A2F19" w:rsidP="001A2F19">
      <w:pPr>
        <w:pStyle w:val="Lisa"/>
        <w:spacing w:before="240" w:line="240" w:lineRule="auto"/>
        <w:rPr>
          <w:rFonts w:ascii="Arial" w:hAnsi="Arial" w:cs="Arial"/>
        </w:rPr>
      </w:pPr>
    </w:p>
    <w:p w14:paraId="2BB6C5E0" w14:textId="77777777" w:rsidR="001A2F19" w:rsidRDefault="001A2F19" w:rsidP="001A2F19">
      <w:pPr>
        <w:pStyle w:val="Lisa"/>
        <w:spacing w:before="240" w:line="240" w:lineRule="auto"/>
        <w:rPr>
          <w:rFonts w:ascii="Arial" w:hAnsi="Arial" w:cs="Arial"/>
        </w:rPr>
      </w:pPr>
    </w:p>
    <w:p w14:paraId="18CBDDED" w14:textId="77777777" w:rsidR="001A2F19" w:rsidRDefault="001A2F19" w:rsidP="001A2F19">
      <w:pPr>
        <w:pStyle w:val="Lisa"/>
        <w:spacing w:before="240" w:line="240" w:lineRule="auto"/>
        <w:rPr>
          <w:rFonts w:ascii="Arial" w:hAnsi="Arial" w:cs="Arial"/>
        </w:rPr>
      </w:pPr>
    </w:p>
    <w:p w14:paraId="03A81AF2" w14:textId="77777777" w:rsidR="001A2F19" w:rsidRDefault="001A2F19" w:rsidP="001A2F19">
      <w:pPr>
        <w:pStyle w:val="Lisa"/>
        <w:spacing w:before="240" w:line="240" w:lineRule="auto"/>
        <w:rPr>
          <w:rFonts w:ascii="Arial" w:hAnsi="Arial" w:cs="Arial"/>
        </w:rPr>
      </w:pPr>
    </w:p>
    <w:p w14:paraId="208195B8" w14:textId="77777777" w:rsidR="001A2F19" w:rsidRDefault="001A2F19" w:rsidP="001A2F19">
      <w:pPr>
        <w:pStyle w:val="Lisa"/>
        <w:spacing w:before="240" w:line="240" w:lineRule="auto"/>
        <w:rPr>
          <w:rFonts w:ascii="Arial" w:hAnsi="Arial" w:cs="Arial"/>
        </w:rPr>
      </w:pPr>
    </w:p>
    <w:p w14:paraId="5044D64B" w14:textId="77777777" w:rsidR="001A2F19" w:rsidRDefault="001A2F19" w:rsidP="001A2F19">
      <w:pPr>
        <w:pStyle w:val="Lisa"/>
        <w:spacing w:before="240" w:line="240" w:lineRule="auto"/>
        <w:rPr>
          <w:rFonts w:ascii="Arial" w:hAnsi="Arial" w:cs="Arial"/>
        </w:rPr>
      </w:pPr>
    </w:p>
    <w:p w14:paraId="0B7D798D" w14:textId="77777777" w:rsidR="001A2F19" w:rsidRDefault="001A2F19" w:rsidP="001A2F19">
      <w:pPr>
        <w:pStyle w:val="Lisa"/>
        <w:spacing w:before="240" w:line="240" w:lineRule="auto"/>
        <w:rPr>
          <w:rFonts w:ascii="Arial" w:hAnsi="Arial" w:cs="Arial"/>
        </w:rPr>
      </w:pPr>
    </w:p>
    <w:p w14:paraId="32B5C948" w14:textId="7BDDEA96" w:rsidR="001A2F19" w:rsidRDefault="001A2F19" w:rsidP="001A2F19">
      <w:pPr>
        <w:pStyle w:val="Lisa"/>
        <w:spacing w:before="240" w:line="240" w:lineRule="auto"/>
        <w:rPr>
          <w:rFonts w:ascii="Arial" w:hAnsi="Arial" w:cs="Arial"/>
        </w:rPr>
      </w:pPr>
      <w:r>
        <w:rPr>
          <w:rFonts w:ascii="Arial" w:hAnsi="Arial" w:cs="Arial"/>
        </w:rPr>
        <w:t>_________________________________</w:t>
      </w:r>
    </w:p>
    <w:p w14:paraId="02F79658" w14:textId="77777777" w:rsidR="001A2F19" w:rsidRDefault="001A2F19" w:rsidP="001A2F19">
      <w:pPr>
        <w:pStyle w:val="Lisa"/>
        <w:spacing w:before="240" w:line="240" w:lineRule="auto"/>
        <w:rPr>
          <w:rFonts w:ascii="Arial" w:hAnsi="Arial" w:cs="Arial"/>
          <w:sz w:val="22"/>
          <w:szCs w:val="22"/>
        </w:rPr>
      </w:pPr>
      <w:r>
        <w:rPr>
          <w:rFonts w:ascii="Arial" w:hAnsi="Arial" w:cs="Arial"/>
          <w:sz w:val="22"/>
          <w:szCs w:val="22"/>
          <w:vertAlign w:val="superscript"/>
        </w:rPr>
        <w:t>1</w:t>
      </w:r>
      <w:r>
        <w:rPr>
          <w:rFonts w:ascii="Arial" w:hAnsi="Arial" w:cs="Arial"/>
          <w:sz w:val="22"/>
          <w:szCs w:val="22"/>
        </w:rPr>
        <w:t xml:space="preserve"> You may include references at the end of the abstract if you wish.</w:t>
      </w:r>
    </w:p>
    <w:p w14:paraId="6F4F5082" w14:textId="77777777" w:rsidR="001A2F19" w:rsidRDefault="001A2F19" w:rsidP="001A2F19">
      <w:pPr>
        <w:pStyle w:val="Lisa"/>
        <w:spacing w:before="240" w:line="240" w:lineRule="auto"/>
        <w:rPr>
          <w:rFonts w:ascii="Arial" w:hAnsi="Arial" w:cs="Arial"/>
          <w:sz w:val="22"/>
          <w:szCs w:val="22"/>
        </w:rPr>
      </w:pPr>
    </w:p>
    <w:p w14:paraId="50D08151" w14:textId="77777777" w:rsidR="001A2F19" w:rsidRDefault="001A2F19" w:rsidP="001A2F19">
      <w:pPr>
        <w:tabs>
          <w:tab w:val="left" w:pos="4860"/>
        </w:tabs>
        <w:ind w:right="3671"/>
        <w:jc w:val="both"/>
        <w:rPr>
          <w:rFonts w:ascii="Arial" w:hAnsi="Arial" w:cs="Arial"/>
          <w:b/>
          <w:sz w:val="22"/>
          <w:szCs w:val="22"/>
        </w:rPr>
      </w:pPr>
    </w:p>
    <w:p w14:paraId="69FDD505" w14:textId="77777777" w:rsidR="001A2F19" w:rsidRPr="001C17C9" w:rsidRDefault="001A2F19" w:rsidP="001A2F19">
      <w:pPr>
        <w:tabs>
          <w:tab w:val="left" w:pos="4860"/>
        </w:tabs>
        <w:ind w:right="48"/>
        <w:jc w:val="both"/>
        <w:rPr>
          <w:rFonts w:ascii="Arial" w:hAnsi="Arial" w:cs="Arial"/>
          <w:sz w:val="20"/>
        </w:rPr>
      </w:pPr>
    </w:p>
    <w:p w14:paraId="73F602AB" w14:textId="77777777" w:rsidR="00251553" w:rsidRDefault="00251553" w:rsidP="00251553">
      <w:pPr>
        <w:pStyle w:val="Lisa"/>
        <w:spacing w:before="240" w:line="240" w:lineRule="auto"/>
        <w:rPr>
          <w:rFonts w:ascii="Arial" w:hAnsi="Arial" w:cs="Arial"/>
          <w:sz w:val="22"/>
          <w:szCs w:val="22"/>
        </w:rPr>
      </w:pPr>
    </w:p>
    <w:p w14:paraId="3FD14B1D" w14:textId="77777777" w:rsidR="00251553" w:rsidRDefault="00251553" w:rsidP="00251553">
      <w:pPr>
        <w:tabs>
          <w:tab w:val="left" w:pos="4860"/>
        </w:tabs>
        <w:ind w:right="3671"/>
        <w:jc w:val="both"/>
        <w:rPr>
          <w:rFonts w:ascii="Arial" w:hAnsi="Arial" w:cs="Arial"/>
          <w:b/>
          <w:sz w:val="22"/>
          <w:szCs w:val="22"/>
        </w:rPr>
      </w:pPr>
    </w:p>
    <w:p w14:paraId="5B3B6E13" w14:textId="77777777" w:rsidR="00251553" w:rsidRPr="001C17C9" w:rsidRDefault="00251553" w:rsidP="00251553">
      <w:pPr>
        <w:tabs>
          <w:tab w:val="left" w:pos="4860"/>
        </w:tabs>
        <w:ind w:right="48"/>
        <w:jc w:val="both"/>
        <w:rPr>
          <w:rFonts w:ascii="Arial" w:hAnsi="Arial" w:cs="Arial"/>
          <w:sz w:val="20"/>
        </w:rPr>
      </w:pPr>
    </w:p>
    <w:p w14:paraId="13906AA4" w14:textId="77777777" w:rsidR="00251553" w:rsidRPr="00E31B3E" w:rsidRDefault="00251553" w:rsidP="003058E3"/>
    <w:sectPr w:rsidR="00251553" w:rsidRPr="00E31B3E" w:rsidSect="002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C4C1" w14:textId="77777777" w:rsidR="00DF1B2A" w:rsidRDefault="00DF1B2A" w:rsidP="00251553">
      <w:r>
        <w:separator/>
      </w:r>
    </w:p>
  </w:endnote>
  <w:endnote w:type="continuationSeparator" w:id="0">
    <w:p w14:paraId="0AA91055" w14:textId="77777777" w:rsidR="00DF1B2A" w:rsidRDefault="00DF1B2A" w:rsidP="0025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1314" w14:textId="77777777" w:rsidR="00DF1B2A" w:rsidRDefault="00DF1B2A" w:rsidP="00251553">
      <w:r>
        <w:separator/>
      </w:r>
    </w:p>
  </w:footnote>
  <w:footnote w:type="continuationSeparator" w:id="0">
    <w:p w14:paraId="2A6E52E1" w14:textId="77777777" w:rsidR="00DF1B2A" w:rsidRDefault="00DF1B2A" w:rsidP="0025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20B51"/>
    <w:multiLevelType w:val="hybridMultilevel"/>
    <w:tmpl w:val="2766D76A"/>
    <w:lvl w:ilvl="0" w:tplc="CD8C01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58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3E"/>
    <w:rsid w:val="00030779"/>
    <w:rsid w:val="00145A0E"/>
    <w:rsid w:val="00150F9D"/>
    <w:rsid w:val="00167207"/>
    <w:rsid w:val="001A2F19"/>
    <w:rsid w:val="001B61E2"/>
    <w:rsid w:val="001E3045"/>
    <w:rsid w:val="001F6108"/>
    <w:rsid w:val="00227EA8"/>
    <w:rsid w:val="00233B9C"/>
    <w:rsid w:val="00250390"/>
    <w:rsid w:val="00251553"/>
    <w:rsid w:val="00262238"/>
    <w:rsid w:val="002635C8"/>
    <w:rsid w:val="002773FA"/>
    <w:rsid w:val="002E2FAC"/>
    <w:rsid w:val="00303FD0"/>
    <w:rsid w:val="003058E3"/>
    <w:rsid w:val="00322172"/>
    <w:rsid w:val="003709A5"/>
    <w:rsid w:val="003D2998"/>
    <w:rsid w:val="003E6A09"/>
    <w:rsid w:val="00423C72"/>
    <w:rsid w:val="00446C2C"/>
    <w:rsid w:val="00472E1B"/>
    <w:rsid w:val="00512F54"/>
    <w:rsid w:val="00551A8C"/>
    <w:rsid w:val="005555E4"/>
    <w:rsid w:val="00560127"/>
    <w:rsid w:val="005C1F84"/>
    <w:rsid w:val="005F1536"/>
    <w:rsid w:val="00662FD1"/>
    <w:rsid w:val="00667245"/>
    <w:rsid w:val="00670DDC"/>
    <w:rsid w:val="00693474"/>
    <w:rsid w:val="0075519F"/>
    <w:rsid w:val="007761F1"/>
    <w:rsid w:val="00786FD5"/>
    <w:rsid w:val="007A464B"/>
    <w:rsid w:val="007B156D"/>
    <w:rsid w:val="0081437D"/>
    <w:rsid w:val="0081442A"/>
    <w:rsid w:val="0082149B"/>
    <w:rsid w:val="00826E43"/>
    <w:rsid w:val="008408D9"/>
    <w:rsid w:val="00854938"/>
    <w:rsid w:val="008620B7"/>
    <w:rsid w:val="00882329"/>
    <w:rsid w:val="008A2E78"/>
    <w:rsid w:val="008E14FE"/>
    <w:rsid w:val="008E2396"/>
    <w:rsid w:val="008F0A79"/>
    <w:rsid w:val="00910836"/>
    <w:rsid w:val="009E1DCC"/>
    <w:rsid w:val="00A301C0"/>
    <w:rsid w:val="00A51FE9"/>
    <w:rsid w:val="00A71A54"/>
    <w:rsid w:val="00A8223E"/>
    <w:rsid w:val="00A844CE"/>
    <w:rsid w:val="00AB6C27"/>
    <w:rsid w:val="00AC302A"/>
    <w:rsid w:val="00AE784A"/>
    <w:rsid w:val="00AF6331"/>
    <w:rsid w:val="00B14354"/>
    <w:rsid w:val="00B551C2"/>
    <w:rsid w:val="00B757E8"/>
    <w:rsid w:val="00B828BB"/>
    <w:rsid w:val="00BA4990"/>
    <w:rsid w:val="00BD7F1C"/>
    <w:rsid w:val="00BE073D"/>
    <w:rsid w:val="00C3622C"/>
    <w:rsid w:val="00D71929"/>
    <w:rsid w:val="00DB70F4"/>
    <w:rsid w:val="00DF1B2A"/>
    <w:rsid w:val="00E15CD1"/>
    <w:rsid w:val="00E31B3E"/>
    <w:rsid w:val="00EC79C8"/>
    <w:rsid w:val="00F05C8F"/>
    <w:rsid w:val="00F5194D"/>
    <w:rsid w:val="00F7459B"/>
    <w:rsid w:val="00F83F2E"/>
    <w:rsid w:val="00FC769F"/>
    <w:rsid w:val="00FF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B90A"/>
  <w15:chartTrackingRefBased/>
  <w15:docId w15:val="{D5D25C25-7A85-CF46-B2AE-F7E321F4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B3E"/>
    <w:pPr>
      <w:ind w:left="720"/>
      <w:contextualSpacing/>
    </w:pPr>
  </w:style>
  <w:style w:type="character" w:styleId="Hyperlink">
    <w:name w:val="Hyperlink"/>
    <w:basedOn w:val="DefaultParagraphFont"/>
    <w:uiPriority w:val="99"/>
    <w:unhideWhenUsed/>
    <w:rsid w:val="00E31B3E"/>
    <w:rPr>
      <w:color w:val="0563C1" w:themeColor="hyperlink"/>
      <w:u w:val="single"/>
    </w:rPr>
  </w:style>
  <w:style w:type="character" w:customStyle="1" w:styleId="UnresolvedMention1">
    <w:name w:val="Unresolved Mention1"/>
    <w:basedOn w:val="DefaultParagraphFont"/>
    <w:uiPriority w:val="99"/>
    <w:semiHidden/>
    <w:unhideWhenUsed/>
    <w:rsid w:val="00E31B3E"/>
    <w:rPr>
      <w:color w:val="605E5C"/>
      <w:shd w:val="clear" w:color="auto" w:fill="E1DFDD"/>
    </w:rPr>
  </w:style>
  <w:style w:type="character" w:styleId="UnresolvedMention">
    <w:name w:val="Unresolved Mention"/>
    <w:basedOn w:val="DefaultParagraphFont"/>
    <w:uiPriority w:val="99"/>
    <w:semiHidden/>
    <w:unhideWhenUsed/>
    <w:rsid w:val="00693474"/>
    <w:rPr>
      <w:color w:val="605E5C"/>
      <w:shd w:val="clear" w:color="auto" w:fill="E1DFDD"/>
    </w:rPr>
  </w:style>
  <w:style w:type="character" w:styleId="FollowedHyperlink">
    <w:name w:val="FollowedHyperlink"/>
    <w:basedOn w:val="DefaultParagraphFont"/>
    <w:uiPriority w:val="99"/>
    <w:semiHidden/>
    <w:unhideWhenUsed/>
    <w:rsid w:val="003D2998"/>
    <w:rPr>
      <w:color w:val="954F72" w:themeColor="followedHyperlink"/>
      <w:u w:val="single"/>
    </w:rPr>
  </w:style>
  <w:style w:type="paragraph" w:customStyle="1" w:styleId="Lisa">
    <w:name w:val="Lisa"/>
    <w:basedOn w:val="FootnoteText"/>
    <w:rsid w:val="00251553"/>
    <w:pPr>
      <w:spacing w:line="480" w:lineRule="atLeast"/>
      <w:jc w:val="both"/>
    </w:pPr>
    <w:rPr>
      <w:rFonts w:ascii="Times" w:eastAsia="Times New Roman" w:hAnsi="Times" w:cs="Times New Roman"/>
      <w:sz w:val="24"/>
    </w:rPr>
  </w:style>
  <w:style w:type="paragraph" w:styleId="BodyText">
    <w:name w:val="Body Text"/>
    <w:basedOn w:val="Normal"/>
    <w:link w:val="BodyTextChar"/>
    <w:semiHidden/>
    <w:rsid w:val="00251553"/>
    <w:pPr>
      <w:spacing w:line="36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251553"/>
    <w:rPr>
      <w:rFonts w:ascii="Times New Roman" w:eastAsia="Times New Roman" w:hAnsi="Times New Roman" w:cs="Times New Roman"/>
      <w:b/>
      <w:sz w:val="28"/>
      <w:szCs w:val="20"/>
    </w:rPr>
  </w:style>
  <w:style w:type="paragraph" w:styleId="BodyText2">
    <w:name w:val="Body Text 2"/>
    <w:basedOn w:val="Normal"/>
    <w:link w:val="BodyText2Char"/>
    <w:semiHidden/>
    <w:rsid w:val="00251553"/>
    <w:pPr>
      <w:spacing w:line="360" w:lineRule="auto"/>
      <w:jc w:val="center"/>
    </w:pPr>
    <w:rPr>
      <w:rFonts w:ascii="Times" w:eastAsia="Times New Roman" w:hAnsi="Times" w:cs="Times New Roman"/>
      <w:szCs w:val="20"/>
    </w:rPr>
  </w:style>
  <w:style w:type="character" w:customStyle="1" w:styleId="BodyText2Char">
    <w:name w:val="Body Text 2 Char"/>
    <w:basedOn w:val="DefaultParagraphFont"/>
    <w:link w:val="BodyText2"/>
    <w:semiHidden/>
    <w:rsid w:val="00251553"/>
    <w:rPr>
      <w:rFonts w:ascii="Times" w:eastAsia="Times New Roman" w:hAnsi="Times" w:cs="Times New Roman"/>
      <w:szCs w:val="20"/>
    </w:rPr>
  </w:style>
  <w:style w:type="paragraph" w:styleId="FootnoteText">
    <w:name w:val="footnote text"/>
    <w:basedOn w:val="Normal"/>
    <w:link w:val="FootnoteTextChar"/>
    <w:uiPriority w:val="99"/>
    <w:semiHidden/>
    <w:unhideWhenUsed/>
    <w:rsid w:val="00251553"/>
    <w:rPr>
      <w:sz w:val="20"/>
      <w:szCs w:val="20"/>
    </w:rPr>
  </w:style>
  <w:style w:type="character" w:customStyle="1" w:styleId="FootnoteTextChar">
    <w:name w:val="Footnote Text Char"/>
    <w:basedOn w:val="DefaultParagraphFont"/>
    <w:link w:val="FootnoteText"/>
    <w:uiPriority w:val="99"/>
    <w:semiHidden/>
    <w:rsid w:val="00251553"/>
    <w:rPr>
      <w:sz w:val="20"/>
      <w:szCs w:val="20"/>
    </w:rPr>
  </w:style>
  <w:style w:type="paragraph" w:styleId="Header">
    <w:name w:val="header"/>
    <w:basedOn w:val="Normal"/>
    <w:link w:val="HeaderChar"/>
    <w:uiPriority w:val="99"/>
    <w:unhideWhenUsed/>
    <w:rsid w:val="00251553"/>
    <w:pPr>
      <w:tabs>
        <w:tab w:val="center" w:pos="4680"/>
        <w:tab w:val="right" w:pos="9360"/>
      </w:tabs>
    </w:pPr>
  </w:style>
  <w:style w:type="character" w:customStyle="1" w:styleId="HeaderChar">
    <w:name w:val="Header Char"/>
    <w:basedOn w:val="DefaultParagraphFont"/>
    <w:link w:val="Header"/>
    <w:uiPriority w:val="99"/>
    <w:rsid w:val="00251553"/>
  </w:style>
  <w:style w:type="paragraph" w:styleId="Footer">
    <w:name w:val="footer"/>
    <w:basedOn w:val="Normal"/>
    <w:link w:val="FooterChar"/>
    <w:uiPriority w:val="99"/>
    <w:unhideWhenUsed/>
    <w:rsid w:val="00251553"/>
    <w:pPr>
      <w:tabs>
        <w:tab w:val="center" w:pos="4680"/>
        <w:tab w:val="right" w:pos="9360"/>
      </w:tabs>
    </w:pPr>
  </w:style>
  <w:style w:type="character" w:customStyle="1" w:styleId="FooterChar">
    <w:name w:val="Footer Char"/>
    <w:basedOn w:val="DefaultParagraphFont"/>
    <w:link w:val="Footer"/>
    <w:uiPriority w:val="99"/>
    <w:rsid w:val="00251553"/>
  </w:style>
  <w:style w:type="paragraph" w:customStyle="1" w:styleId="Normal2">
    <w:name w:val="Normal2"/>
    <w:basedOn w:val="Normal"/>
    <w:rsid w:val="001A2F19"/>
    <w:pPr>
      <w:spacing w:line="320" w:lineRule="atLeast"/>
      <w:ind w:firstLine="284"/>
      <w:jc w:val="both"/>
    </w:pPr>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oc2025@ewochem.org?subject=Poster%20Abtract%20Submission" TargetMode="External"/><Relationship Id="rId3" Type="http://schemas.openxmlformats.org/officeDocument/2006/relationships/settings" Target="settings.xml"/><Relationship Id="rId7" Type="http://schemas.openxmlformats.org/officeDocument/2006/relationships/hyperlink" Target="https://cvent.me/WdZ1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Mary</dc:creator>
  <cp:keywords/>
  <dc:description/>
  <cp:lastModifiedBy>Mary Watson</cp:lastModifiedBy>
  <cp:revision>3</cp:revision>
  <cp:lastPrinted>2025-04-09T21:15:00Z</cp:lastPrinted>
  <dcterms:created xsi:type="dcterms:W3CDTF">2025-04-09T21:19:00Z</dcterms:created>
  <dcterms:modified xsi:type="dcterms:W3CDTF">2025-04-09T21:22:00Z</dcterms:modified>
</cp:coreProperties>
</file>